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4C" w:rsidRPr="00F968EE" w:rsidRDefault="00365F4C" w:rsidP="00EB3FD8">
      <w:pPr>
        <w:pStyle w:val="1"/>
      </w:pPr>
      <w:bookmarkStart w:id="0" w:name="_GoBack"/>
      <w:bookmarkEnd w:id="0"/>
      <w:r w:rsidRPr="00F968EE">
        <w:t xml:space="preserve">МУНИЦИПАЛЬНОЕ БЮДЖЕТНОЕ ДОШКОЛЬНОЕ ОБРАЗОВАТЕЛЬНОЕ  УЧРЕЖДЕНИЕ - ЦЕНТР РАЗВИТИЯ </w:t>
      </w:r>
      <w:proofErr w:type="gramStart"/>
      <w:r w:rsidRPr="00F968EE">
        <w:t>РЕБЕНКА-ДЕТСКИЙ</w:t>
      </w:r>
      <w:proofErr w:type="gramEnd"/>
      <w:r w:rsidRPr="00F968EE">
        <w:t xml:space="preserve"> САД   №10 «КЫРАЧААН ЫМЫЫЛАР» </w:t>
      </w:r>
      <w:r>
        <w:rPr>
          <w:lang w:val="sah-RU"/>
        </w:rPr>
        <w:t xml:space="preserve">                                         </w:t>
      </w:r>
      <w:r w:rsidRPr="00F968EE">
        <w:t xml:space="preserve">С. БЕРДИГЕСТЯХ МУНИЦИПАЛЬНОГО РАЙОНА «ГОРНЫЙ УЛУС» </w:t>
      </w:r>
    </w:p>
    <w:p w:rsidR="00365F4C" w:rsidRPr="00F968EE" w:rsidRDefault="00365F4C" w:rsidP="00365F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968EE">
        <w:rPr>
          <w:rFonts w:ascii="Times New Roman" w:hAnsi="Times New Roman"/>
          <w:b/>
          <w:color w:val="000000"/>
          <w:sz w:val="20"/>
          <w:szCs w:val="20"/>
        </w:rPr>
        <w:t>РЕСПУБЛИКИ САХА (ЯКУТИЯ)</w:t>
      </w:r>
    </w:p>
    <w:p w:rsidR="00365F4C" w:rsidRPr="00F968EE" w:rsidRDefault="00365F4C" w:rsidP="00365F4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365F4C" w:rsidRPr="00F968EE" w:rsidRDefault="00365F4C" w:rsidP="00365F4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68EE">
        <w:rPr>
          <w:rFonts w:ascii="Times New Roman" w:hAnsi="Times New Roman"/>
          <w:color w:val="000000"/>
          <w:sz w:val="16"/>
          <w:szCs w:val="16"/>
        </w:rPr>
        <w:t xml:space="preserve">ул. С. Павлова №2/2, с. </w:t>
      </w:r>
      <w:proofErr w:type="spellStart"/>
      <w:r w:rsidRPr="00F968EE">
        <w:rPr>
          <w:rFonts w:ascii="Times New Roman" w:hAnsi="Times New Roman"/>
          <w:color w:val="000000"/>
          <w:sz w:val="16"/>
          <w:szCs w:val="16"/>
        </w:rPr>
        <w:t>Бердигестях</w:t>
      </w:r>
      <w:proofErr w:type="spellEnd"/>
      <w:r w:rsidRPr="00F968EE">
        <w:rPr>
          <w:rFonts w:ascii="Times New Roman" w:hAnsi="Times New Roman"/>
          <w:color w:val="000000"/>
          <w:sz w:val="16"/>
          <w:szCs w:val="16"/>
        </w:rPr>
        <w:t xml:space="preserve">, Горный улус, 678030,  </w:t>
      </w:r>
      <w:r w:rsidRPr="00F968EE">
        <w:rPr>
          <w:rFonts w:ascii="Times New Roman" w:hAnsi="Times New Roman" w:cs="Times New Roman"/>
          <w:sz w:val="16"/>
          <w:szCs w:val="16"/>
        </w:rPr>
        <w:t xml:space="preserve"> (41131)  4-28-14, 4-28-15,  </w:t>
      </w:r>
      <w:proofErr w:type="spellStart"/>
      <w:r w:rsidRPr="00F968EE">
        <w:rPr>
          <w:rFonts w:ascii="Times New Roman" w:hAnsi="Times New Roman" w:cs="Times New Roman"/>
          <w:sz w:val="16"/>
          <w:szCs w:val="16"/>
          <w:lang w:val="en-US"/>
        </w:rPr>
        <w:t>kurachanumular</w:t>
      </w:r>
      <w:proofErr w:type="spellEnd"/>
      <w:r w:rsidRPr="00F968EE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F968EE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F968E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968E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F968EE">
        <w:rPr>
          <w:rFonts w:ascii="Times New Roman" w:hAnsi="Times New Roman" w:cs="Times New Roman"/>
          <w:sz w:val="16"/>
          <w:szCs w:val="16"/>
        </w:rPr>
        <w:t>.</w:t>
      </w:r>
    </w:p>
    <w:p w:rsidR="00365F4C" w:rsidRPr="00F968EE" w:rsidRDefault="00365F4C" w:rsidP="00365F4C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FB1849" wp14:editId="51DF564D">
                <wp:simplePos x="0" y="0"/>
                <wp:positionH relativeFrom="margin">
                  <wp:posOffset>-21590</wp:posOffset>
                </wp:positionH>
                <wp:positionV relativeFrom="paragraph">
                  <wp:posOffset>29845</wp:posOffset>
                </wp:positionV>
                <wp:extent cx="5771515" cy="635"/>
                <wp:effectExtent l="0" t="0" r="1968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2.35pt" to="452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" o:allowincell="f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F968EE">
        <w:rPr>
          <w:rFonts w:ascii="Times New Roman" w:hAnsi="Times New Roman"/>
          <w:b/>
          <w:color w:val="000000"/>
          <w:sz w:val="16"/>
          <w:szCs w:val="16"/>
        </w:rPr>
        <w:tab/>
      </w:r>
      <w:r w:rsidRPr="00F968EE">
        <w:rPr>
          <w:rFonts w:ascii="Times New Roman" w:hAnsi="Times New Roman"/>
          <w:b/>
          <w:color w:val="000000"/>
          <w:sz w:val="16"/>
          <w:szCs w:val="16"/>
        </w:rPr>
        <w:tab/>
      </w:r>
      <w:r w:rsidRPr="00F968EE">
        <w:rPr>
          <w:rFonts w:ascii="Times New Roman" w:hAnsi="Times New Roman"/>
          <w:b/>
          <w:color w:val="000000"/>
          <w:sz w:val="16"/>
          <w:szCs w:val="16"/>
        </w:rPr>
        <w:tab/>
      </w:r>
    </w:p>
    <w:p w:rsidR="00365F4C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4C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4C" w:rsidRPr="00FD6677" w:rsidRDefault="00FD6677" w:rsidP="00FD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65F4C" w:rsidRPr="00FD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тзыв</w:t>
      </w:r>
    </w:p>
    <w:p w:rsidR="00365F4C" w:rsidRPr="00FD6677" w:rsidRDefault="00FD6677" w:rsidP="00FD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65F4C" w:rsidRPr="00FD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Pr="00FD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5F4C" w:rsidRPr="00FD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пилотных сетевых площадок по КМЦ РС (Я)</w:t>
      </w:r>
    </w:p>
    <w:p w:rsidR="00365F4C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77" w:rsidRPr="00FD6677" w:rsidRDefault="00365F4C" w:rsidP="00FD6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0-21 января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FD6677" w:rsidRP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 для пилотных сетевых площадок по КМЦ РС (Я)</w:t>
      </w:r>
      <w:r w:rsidR="0006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чате-конференции по федеральному проекту «Поддержка семей, имеющих детей»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677" w:rsidRDefault="00365F4C" w:rsidP="00FD6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выразить признательность за предоставленную 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выступить с докладом перед коллегами, и поделиться свои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опытом работы по данной теме.</w:t>
      </w:r>
    </w:p>
    <w:p w:rsidR="00C87794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организаторам и участникам данного семинара! Счита</w:t>
      </w:r>
      <w:r w:rsidR="00BE2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прошел на высоком уровне, был интересным и содержательным. Основными темами для обсуждения стали вопросы </w:t>
      </w:r>
      <w:r w:rsidR="00FD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становления </w:t>
      </w:r>
      <w:r w:rsidR="0098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ресурсных центров </w:t>
      </w:r>
      <w:r w:rsidR="0046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КМЦ </w:t>
      </w:r>
      <w:r w:rsidR="0098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сетевому взаимодействию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имели возможность обменяться опытом по организации данной работы. Материал, подобранный докладчиками, был актуальным, заставляющим думать, анализировать свою работу и с</w:t>
      </w:r>
      <w:r w:rsidR="0092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троить её, учитывая современные 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требования.</w:t>
      </w:r>
    </w:p>
    <w:p w:rsidR="002B1540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на себя внимание профессионализм выступающих педагогов, вдохновение, стремление искать новые пути решения проблемы</w:t>
      </w:r>
      <w:r w:rsidR="002B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КМЦ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желание делиться своим опытом с другими.</w:t>
      </w:r>
    </w:p>
    <w:p w:rsidR="00365F4C" w:rsidRPr="00365F4C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обсуждены вопросы, связанные с разработкой 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пособий и их тиражированием.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Говорилось о применении 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форм и видов работы КМЦ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794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отметить, что просмотр 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мастер-классов и 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узких специалистов 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убедительно показал всем присутствовавши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командная работа КМЦ 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каждого!</w:t>
      </w:r>
    </w:p>
    <w:p w:rsidR="004935DD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Заметный интерес у слушателей семинара вызвало выступление </w:t>
      </w:r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КМЦ «</w:t>
      </w:r>
      <w:proofErr w:type="spellStart"/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Кубэйэ</w:t>
      </w:r>
      <w:proofErr w:type="spellEnd"/>
      <w:r w:rsidR="002723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Выступление было ярким, эмоциональным </w:t>
      </w:r>
      <w:r w:rsidR="00C877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носило практический характер.</w:t>
      </w:r>
    </w:p>
    <w:p w:rsidR="00C87794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организован очень грамотно и профессионально, смоделирован не только как теоритический, где роль </w:t>
      </w:r>
      <w:r w:rsidR="00C87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пассивно-созерцательная, но и как </w:t>
      </w:r>
      <w:proofErr w:type="spellStart"/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акцентирующий внимани</w:t>
      </w:r>
      <w:r w:rsidR="00C877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практической составляющей.</w:t>
      </w:r>
    </w:p>
    <w:p w:rsidR="00C87794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семинаре использованы разные методы подачи материала, много полезной информации.</w:t>
      </w:r>
    </w:p>
    <w:p w:rsidR="00C87794" w:rsidRDefault="00365F4C" w:rsidP="00C87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семинара все участники сошлись в едином мнении, что в целях </w:t>
      </w:r>
      <w:r w:rsidR="0006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E95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</w:t>
      </w:r>
      <w:r w:rsidR="0006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детей 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все более разнообразные формы работы, которые нужно проводить регулярно, планово и систематически.</w:t>
      </w: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794" w:rsidRDefault="00365F4C" w:rsidP="00FD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Огромное спасибо организаторам и участникам семинара!</w:t>
      </w:r>
    </w:p>
    <w:p w:rsidR="00365F4C" w:rsidRPr="00365F4C" w:rsidRDefault="00365F4C" w:rsidP="00FD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4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С уважением, </w:t>
      </w:r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МБДОУ-ЦРР-детский сад №10 «</w:t>
      </w:r>
      <w:proofErr w:type="spellStart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Кырачаан</w:t>
      </w:r>
      <w:proofErr w:type="spellEnd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ымыылар</w:t>
      </w:r>
      <w:proofErr w:type="spellEnd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», Горный улус </w:t>
      </w:r>
      <w:proofErr w:type="spellStart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</w:t>
      </w:r>
      <w:proofErr w:type="gramStart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.Б</w:t>
      </w:r>
      <w:proofErr w:type="gramEnd"/>
      <w:r w:rsidR="000667DA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ердигестях</w:t>
      </w:r>
      <w:proofErr w:type="spellEnd"/>
    </w:p>
    <w:p w:rsidR="00365F4C" w:rsidRDefault="00365F4C" w:rsidP="00FD6677">
      <w:pPr>
        <w:jc w:val="both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65F4C" w:rsidRDefault="00365F4C">
      <w:pP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65F4C" w:rsidRDefault="00365F4C"/>
    <w:sectPr w:rsidR="0036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0EA4"/>
    <w:multiLevelType w:val="multilevel"/>
    <w:tmpl w:val="A986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4F"/>
    <w:rsid w:val="000667DA"/>
    <w:rsid w:val="001E244F"/>
    <w:rsid w:val="00272355"/>
    <w:rsid w:val="002B1540"/>
    <w:rsid w:val="00365F4C"/>
    <w:rsid w:val="00463F6C"/>
    <w:rsid w:val="004935DD"/>
    <w:rsid w:val="009256E5"/>
    <w:rsid w:val="00980CA5"/>
    <w:rsid w:val="00BB5863"/>
    <w:rsid w:val="00BE2162"/>
    <w:rsid w:val="00C87794"/>
    <w:rsid w:val="00CA3F44"/>
    <w:rsid w:val="00D60E7D"/>
    <w:rsid w:val="00E95806"/>
    <w:rsid w:val="00EB3FD8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F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F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Лебедева Надежда Николаевна</cp:lastModifiedBy>
  <cp:revision>2</cp:revision>
  <dcterms:created xsi:type="dcterms:W3CDTF">2020-01-23T07:32:00Z</dcterms:created>
  <dcterms:modified xsi:type="dcterms:W3CDTF">2020-01-23T07:32:00Z</dcterms:modified>
</cp:coreProperties>
</file>